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5116" w14:textId="77777777" w:rsidR="009A4435" w:rsidRDefault="009A4435">
      <w:pPr>
        <w:pStyle w:val="Normal4"/>
      </w:pPr>
    </w:p>
    <w:tbl>
      <w:tblPr>
        <w:tblStyle w:val="a5"/>
        <w:tblW w:w="10335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7005"/>
      </w:tblGrid>
      <w:tr w:rsidR="009A4435" w14:paraId="68686795" w14:textId="77777777">
        <w:tc>
          <w:tcPr>
            <w:tcW w:w="10335" w:type="dxa"/>
            <w:gridSpan w:val="2"/>
            <w:shd w:val="clear" w:color="auto" w:fill="800000"/>
          </w:tcPr>
          <w:p w14:paraId="57796D71" w14:textId="77777777" w:rsidR="009A4435" w:rsidRDefault="009A4435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9A4435" w14:paraId="116B367B" w14:textId="77777777">
        <w:tc>
          <w:tcPr>
            <w:tcW w:w="10335" w:type="dxa"/>
            <w:gridSpan w:val="2"/>
            <w:tcBorders>
              <w:bottom w:val="single" w:sz="4" w:space="0" w:color="000000"/>
            </w:tcBorders>
          </w:tcPr>
          <w:p w14:paraId="085AAFAD" w14:textId="77777777" w:rsidR="009A4435" w:rsidRDefault="009A4435" w:rsidP="001A28FB">
            <w:pPr>
              <w:pStyle w:val="Normal4"/>
              <w:ind w:firstLine="720"/>
              <w:rPr>
                <w:sz w:val="32"/>
                <w:szCs w:val="32"/>
              </w:rPr>
            </w:pPr>
          </w:p>
          <w:p w14:paraId="1A122C95" w14:textId="77777777" w:rsidR="009A4435" w:rsidRDefault="0092263E">
            <w:pPr>
              <w:pStyle w:val="Normal4"/>
              <w:jc w:val="center"/>
            </w:pPr>
            <w:r>
              <w:rPr>
                <w:noProof/>
              </w:rPr>
              <w:drawing>
                <wp:inline distT="0" distB="0" distL="114300" distR="114300" wp14:anchorId="785B8C0E" wp14:editId="6B18E6FA">
                  <wp:extent cx="2933700" cy="16002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 l="-67715" t="-16049" r="-41273" b="25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451477" w14:textId="77777777" w:rsidR="009A4435" w:rsidRDefault="0092263E">
            <w:pPr>
              <w:pStyle w:val="Heading2"/>
              <w:jc w:val="center"/>
              <w:rPr>
                <w:sz w:val="120"/>
                <w:szCs w:val="120"/>
              </w:rPr>
            </w:pPr>
            <w:r>
              <w:rPr>
                <w:sz w:val="100"/>
                <w:szCs w:val="100"/>
              </w:rPr>
              <w:t xml:space="preserve"> </w:t>
            </w:r>
            <w:r>
              <w:rPr>
                <w:sz w:val="120"/>
                <w:szCs w:val="120"/>
              </w:rPr>
              <w:t>WELCOME</w:t>
            </w:r>
          </w:p>
          <w:p w14:paraId="632EE5E1" w14:textId="79B43172" w:rsidR="009A4435" w:rsidRDefault="0092263E">
            <w:pPr>
              <w:pStyle w:val="Heading2"/>
              <w:jc w:val="center"/>
              <w:rPr>
                <w:sz w:val="60"/>
                <w:szCs w:val="60"/>
              </w:rPr>
            </w:pPr>
            <w:r>
              <w:rPr>
                <w:sz w:val="68"/>
                <w:szCs w:val="68"/>
              </w:rPr>
              <w:t xml:space="preserve">   </w:t>
            </w:r>
            <w:r>
              <w:rPr>
                <w:sz w:val="60"/>
                <w:szCs w:val="60"/>
              </w:rPr>
              <w:t>To the 202</w:t>
            </w:r>
            <w:r w:rsidR="009829CC">
              <w:rPr>
                <w:sz w:val="60"/>
                <w:szCs w:val="60"/>
              </w:rPr>
              <w:t>6</w:t>
            </w:r>
            <w:r w:rsidR="005D5AE4">
              <w:rPr>
                <w:sz w:val="60"/>
                <w:szCs w:val="60"/>
              </w:rPr>
              <w:t xml:space="preserve"> </w:t>
            </w:r>
            <w:r w:rsidR="006A0B15">
              <w:rPr>
                <w:sz w:val="60"/>
                <w:szCs w:val="60"/>
              </w:rPr>
              <w:t>Spring</w:t>
            </w:r>
          </w:p>
          <w:p w14:paraId="1935E1FA" w14:textId="77777777" w:rsidR="009A4435" w:rsidRDefault="0092263E">
            <w:pPr>
              <w:pStyle w:val="Normal4"/>
              <w:jc w:val="center"/>
              <w:rPr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 xml:space="preserve">  Judicial Commissioner</w:t>
            </w:r>
          </w:p>
          <w:p w14:paraId="432AE340" w14:textId="77777777" w:rsidR="009A4435" w:rsidRDefault="0092263E">
            <w:pPr>
              <w:pStyle w:val="Normal4"/>
              <w:jc w:val="center"/>
              <w:rPr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 xml:space="preserve">    Association of Tennessee                             Conference</w:t>
            </w:r>
          </w:p>
          <w:p w14:paraId="5F5CE743" w14:textId="77777777" w:rsidR="00121E53" w:rsidRDefault="00121E53" w:rsidP="00121E53">
            <w:pPr>
              <w:pStyle w:val="Normal4"/>
            </w:pPr>
          </w:p>
          <w:p w14:paraId="2C423523" w14:textId="4A9EE9FD" w:rsidR="00121E53" w:rsidRPr="00121E53" w:rsidRDefault="006A0B15" w:rsidP="006A0B15">
            <w:pPr>
              <w:pStyle w:val="Heading1"/>
              <w:jc w:val="center"/>
            </w:pPr>
            <w:r>
              <w:rPr>
                <w:b/>
                <w:color w:val="17365D" w:themeColor="text2" w:themeShade="BF"/>
                <w:sz w:val="52"/>
                <w:szCs w:val="52"/>
              </w:rPr>
              <w:t xml:space="preserve">April </w:t>
            </w:r>
            <w:r w:rsidR="009829CC">
              <w:rPr>
                <w:b/>
                <w:color w:val="17365D" w:themeColor="text2" w:themeShade="BF"/>
                <w:sz w:val="52"/>
                <w:szCs w:val="52"/>
              </w:rPr>
              <w:t>22</w:t>
            </w:r>
            <w:r w:rsidR="009829CC" w:rsidRPr="009829CC">
              <w:rPr>
                <w:b/>
                <w:color w:val="17365D" w:themeColor="text2" w:themeShade="BF"/>
                <w:sz w:val="52"/>
                <w:szCs w:val="52"/>
                <w:vertAlign w:val="superscript"/>
              </w:rPr>
              <w:t>nd</w:t>
            </w:r>
            <w:r>
              <w:rPr>
                <w:b/>
                <w:color w:val="17365D" w:themeColor="text2" w:themeShade="BF"/>
                <w:sz w:val="52"/>
                <w:szCs w:val="52"/>
              </w:rPr>
              <w:t xml:space="preserve">, </w:t>
            </w:r>
            <w:r w:rsidR="009829CC">
              <w:rPr>
                <w:b/>
                <w:color w:val="17365D" w:themeColor="text2" w:themeShade="BF"/>
                <w:sz w:val="52"/>
                <w:szCs w:val="52"/>
              </w:rPr>
              <w:t>23</w:t>
            </w:r>
            <w:r w:rsidR="009829CC" w:rsidRPr="009829CC">
              <w:rPr>
                <w:b/>
                <w:color w:val="17365D" w:themeColor="text2" w:themeShade="BF"/>
                <w:sz w:val="52"/>
                <w:szCs w:val="52"/>
                <w:vertAlign w:val="superscript"/>
              </w:rPr>
              <w:t>rd</w:t>
            </w:r>
            <w:r>
              <w:rPr>
                <w:b/>
                <w:color w:val="17365D" w:themeColor="text2" w:themeShade="BF"/>
                <w:sz w:val="52"/>
                <w:szCs w:val="52"/>
              </w:rPr>
              <w:t xml:space="preserve">, and </w:t>
            </w:r>
            <w:r w:rsidR="009829CC">
              <w:rPr>
                <w:b/>
                <w:color w:val="17365D" w:themeColor="text2" w:themeShade="BF"/>
                <w:sz w:val="52"/>
                <w:szCs w:val="52"/>
              </w:rPr>
              <w:t>24</w:t>
            </w:r>
            <w:r w:rsidR="009829CC" w:rsidRPr="009829CC">
              <w:rPr>
                <w:b/>
                <w:color w:val="17365D" w:themeColor="text2" w:themeShade="BF"/>
                <w:sz w:val="52"/>
                <w:szCs w:val="52"/>
                <w:vertAlign w:val="superscript"/>
              </w:rPr>
              <w:t>th</w:t>
            </w:r>
            <w:r w:rsidR="009829CC">
              <w:rPr>
                <w:b/>
                <w:color w:val="17365D" w:themeColor="text2" w:themeShade="BF"/>
                <w:sz w:val="52"/>
                <w:szCs w:val="52"/>
              </w:rPr>
              <w:t xml:space="preserve"> </w:t>
            </w:r>
            <w:r>
              <w:rPr>
                <w:b/>
                <w:color w:val="17365D" w:themeColor="text2" w:themeShade="BF"/>
                <w:sz w:val="52"/>
                <w:szCs w:val="52"/>
              </w:rPr>
              <w:t>202</w:t>
            </w:r>
            <w:r w:rsidR="009829CC">
              <w:rPr>
                <w:b/>
                <w:color w:val="17365D" w:themeColor="text2" w:themeShade="BF"/>
                <w:sz w:val="52"/>
                <w:szCs w:val="52"/>
              </w:rPr>
              <w:t>6</w:t>
            </w:r>
          </w:p>
          <w:p w14:paraId="02FD49D3" w14:textId="77777777" w:rsidR="009A4435" w:rsidRDefault="0092263E">
            <w:pPr>
              <w:pStyle w:val="Heading2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Sponsored by:</w:t>
            </w:r>
          </w:p>
          <w:p w14:paraId="4A05C96A" w14:textId="77777777" w:rsidR="009A4435" w:rsidRDefault="0092263E">
            <w:pPr>
              <w:pStyle w:val="Normal4"/>
              <w:jc w:val="center"/>
              <w:rPr>
                <w:b/>
                <w:color w:val="800000"/>
                <w:sz w:val="68"/>
                <w:szCs w:val="68"/>
              </w:rPr>
            </w:pPr>
            <w:r>
              <w:rPr>
                <w:b/>
                <w:color w:val="800000"/>
                <w:sz w:val="68"/>
                <w:szCs w:val="68"/>
              </w:rPr>
              <w:t>JCAT</w:t>
            </w:r>
          </w:p>
          <w:p w14:paraId="5B0CD654" w14:textId="77777777" w:rsidR="009A4435" w:rsidRDefault="009A4435">
            <w:pPr>
              <w:pStyle w:val="Normal4"/>
              <w:jc w:val="center"/>
            </w:pPr>
          </w:p>
          <w:p w14:paraId="168737CC" w14:textId="77777777" w:rsidR="00D841CD" w:rsidRDefault="00D841CD">
            <w:pPr>
              <w:pStyle w:val="Normal4"/>
              <w:jc w:val="center"/>
            </w:pPr>
          </w:p>
          <w:p w14:paraId="5C745A6F" w14:textId="77777777" w:rsidR="00D841CD" w:rsidRDefault="00D841CD">
            <w:pPr>
              <w:pStyle w:val="Normal4"/>
              <w:jc w:val="center"/>
            </w:pPr>
          </w:p>
          <w:p w14:paraId="76BE3F8B" w14:textId="77777777" w:rsidR="00D841CD" w:rsidRDefault="00D841CD">
            <w:pPr>
              <w:pStyle w:val="Normal4"/>
              <w:jc w:val="center"/>
            </w:pPr>
          </w:p>
          <w:p w14:paraId="46AEBAE9" w14:textId="77777777" w:rsidR="0091521F" w:rsidRDefault="0091521F">
            <w:pPr>
              <w:pStyle w:val="Normal4"/>
              <w:jc w:val="center"/>
            </w:pPr>
          </w:p>
          <w:p w14:paraId="57FC7A3E" w14:textId="77777777" w:rsidR="0091521F" w:rsidRDefault="0091521F">
            <w:pPr>
              <w:pStyle w:val="Normal4"/>
              <w:jc w:val="center"/>
            </w:pPr>
          </w:p>
          <w:p w14:paraId="3E722C72" w14:textId="77777777" w:rsidR="0091521F" w:rsidRDefault="0091521F">
            <w:pPr>
              <w:pStyle w:val="Normal4"/>
              <w:jc w:val="center"/>
            </w:pPr>
          </w:p>
          <w:p w14:paraId="0DB3413A" w14:textId="77777777" w:rsidR="0091521F" w:rsidRDefault="0091521F">
            <w:pPr>
              <w:pStyle w:val="Normal4"/>
              <w:jc w:val="center"/>
            </w:pPr>
          </w:p>
          <w:p w14:paraId="3746405A" w14:textId="77777777" w:rsidR="0091521F" w:rsidRDefault="0091521F">
            <w:pPr>
              <w:pStyle w:val="Normal4"/>
              <w:jc w:val="center"/>
            </w:pPr>
          </w:p>
          <w:p w14:paraId="5C32E1BB" w14:textId="77777777" w:rsidR="0091521F" w:rsidRDefault="0091521F">
            <w:pPr>
              <w:pStyle w:val="Normal4"/>
              <w:jc w:val="center"/>
            </w:pPr>
          </w:p>
          <w:p w14:paraId="5DD6C1F8" w14:textId="77777777" w:rsidR="0091521F" w:rsidRDefault="0091521F">
            <w:pPr>
              <w:pStyle w:val="Normal4"/>
              <w:jc w:val="center"/>
            </w:pPr>
          </w:p>
          <w:p w14:paraId="2C61C4A3" w14:textId="77777777" w:rsidR="009A4435" w:rsidRDefault="009A4435">
            <w:pPr>
              <w:pStyle w:val="Normal4"/>
              <w:jc w:val="center"/>
            </w:pPr>
          </w:p>
          <w:p w14:paraId="3DC16147" w14:textId="77777777" w:rsidR="009A4435" w:rsidRDefault="009A4435">
            <w:pPr>
              <w:pStyle w:val="Normal4"/>
              <w:jc w:val="center"/>
            </w:pPr>
          </w:p>
          <w:p w14:paraId="3EBDC63F" w14:textId="77777777" w:rsidR="009A4435" w:rsidRDefault="009A4435">
            <w:pPr>
              <w:pStyle w:val="Normal4"/>
              <w:jc w:val="center"/>
            </w:pPr>
          </w:p>
        </w:tc>
      </w:tr>
      <w:tr w:rsidR="009A4435" w14:paraId="1A17377B" w14:textId="77777777">
        <w:tc>
          <w:tcPr>
            <w:tcW w:w="10335" w:type="dxa"/>
            <w:gridSpan w:val="2"/>
            <w:shd w:val="clear" w:color="auto" w:fill="E6E6E6"/>
          </w:tcPr>
          <w:p w14:paraId="5915CD1F" w14:textId="77777777" w:rsidR="009A4435" w:rsidRDefault="0092263E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12"/>
              </w:tabs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lastRenderedPageBreak/>
              <w:tab/>
            </w:r>
          </w:p>
          <w:p w14:paraId="346B0032" w14:textId="7208CABE" w:rsidR="009A4435" w:rsidRDefault="009829CC" w:rsidP="00177D9E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12"/>
              </w:tabs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Wednesday</w:t>
            </w:r>
            <w:r w:rsidR="00177D9E"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 –</w:t>
            </w:r>
            <w:r w:rsidR="0092263E"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 </w:t>
            </w:r>
            <w:r w:rsidR="006A0B15">
              <w:rPr>
                <w:rFonts w:ascii="Arial" w:eastAsia="Arial" w:hAnsi="Arial" w:cs="Arial"/>
                <w:b/>
                <w:sz w:val="40"/>
                <w:szCs w:val="40"/>
              </w:rPr>
              <w:t xml:space="preserve">April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22</w:t>
            </w:r>
            <w:r w:rsidR="006A0B15">
              <w:rPr>
                <w:rFonts w:ascii="Arial" w:eastAsia="Arial" w:hAnsi="Arial" w:cs="Arial"/>
                <w:b/>
                <w:sz w:val="40"/>
                <w:szCs w:val="40"/>
              </w:rPr>
              <w:t>, 202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6</w:t>
            </w:r>
          </w:p>
          <w:p w14:paraId="07F34127" w14:textId="77777777" w:rsidR="007815B5" w:rsidRDefault="007815B5" w:rsidP="00177D9E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112"/>
              </w:tabs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9A4435" w14:paraId="3966F6F9" w14:textId="77777777">
        <w:trPr>
          <w:trHeight w:val="860"/>
        </w:trPr>
        <w:tc>
          <w:tcPr>
            <w:tcW w:w="3330" w:type="dxa"/>
          </w:tcPr>
          <w:p w14:paraId="07B83A03" w14:textId="7298735D" w:rsidR="00581B61" w:rsidRPr="00781457" w:rsidRDefault="00CD6B40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 w:rsidRPr="00781457">
              <w:rPr>
                <w:rFonts w:ascii="Arial" w:eastAsia="Arial" w:hAnsi="Arial" w:cs="Arial"/>
                <w:sz w:val="28"/>
                <w:szCs w:val="28"/>
              </w:rPr>
              <w:t>8</w:t>
            </w:r>
            <w:r w:rsidR="00BD3890">
              <w:rPr>
                <w:rFonts w:ascii="Arial" w:eastAsia="Arial" w:hAnsi="Arial" w:cs="Arial"/>
                <w:sz w:val="28"/>
                <w:szCs w:val="28"/>
              </w:rPr>
              <w:t>: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>30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am – 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>9:00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>am</w:t>
            </w:r>
          </w:p>
        </w:tc>
        <w:tc>
          <w:tcPr>
            <w:tcW w:w="7005" w:type="dxa"/>
          </w:tcPr>
          <w:p w14:paraId="5DE98FD7" w14:textId="76E6170B" w:rsidR="00581B61" w:rsidRDefault="00293742" w:rsidP="00FA4067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Announcements</w:t>
            </w:r>
            <w:r w:rsidR="00CD6B40">
              <w:rPr>
                <w:rFonts w:ascii="Arial" w:eastAsia="Arial" w:hAnsi="Arial" w:cs="Arial"/>
                <w:sz w:val="28"/>
                <w:szCs w:val="28"/>
              </w:rPr>
              <w:t>/Welcome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41962DC7" w14:textId="39C444DB" w:rsidR="00293742" w:rsidRPr="00B454F7" w:rsidRDefault="00293742" w:rsidP="00FA4067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President </w:t>
            </w:r>
            <w:r w:rsidR="00CD6B40">
              <w:rPr>
                <w:rFonts w:ascii="Arial" w:eastAsia="Arial" w:hAnsi="Arial" w:cs="Arial"/>
                <w:sz w:val="28"/>
                <w:szCs w:val="28"/>
              </w:rPr>
              <w:t>Ric</w:t>
            </w:r>
            <w:r w:rsidR="009829CC">
              <w:rPr>
                <w:rFonts w:ascii="Arial" w:eastAsia="Arial" w:hAnsi="Arial" w:cs="Arial"/>
                <w:sz w:val="28"/>
                <w:szCs w:val="28"/>
              </w:rPr>
              <w:t>ky Brown</w:t>
            </w:r>
          </w:p>
        </w:tc>
      </w:tr>
      <w:tr w:rsidR="009A4435" w14:paraId="54E1AEF1" w14:textId="77777777">
        <w:trPr>
          <w:trHeight w:val="880"/>
        </w:trPr>
        <w:tc>
          <w:tcPr>
            <w:tcW w:w="3330" w:type="dxa"/>
          </w:tcPr>
          <w:p w14:paraId="5A84B85A" w14:textId="1D3DFDDB" w:rsidR="00C81DC9" w:rsidRDefault="00BD3890" w:rsidP="00FA4067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9:00 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am – </w:t>
            </w:r>
            <w:r>
              <w:rPr>
                <w:rFonts w:ascii="Arial" w:eastAsia="Arial" w:hAnsi="Arial" w:cs="Arial"/>
                <w:sz w:val="28"/>
                <w:szCs w:val="28"/>
              </w:rPr>
              <w:t>10:00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am</w:t>
            </w:r>
          </w:p>
          <w:p w14:paraId="3B6DA28D" w14:textId="77777777" w:rsidR="00BD3890" w:rsidRDefault="00BD3890" w:rsidP="00FA4067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3E1D7377" w14:textId="30A143BE" w:rsidR="00C81DC9" w:rsidRPr="00781457" w:rsidRDefault="00C81DC9" w:rsidP="00C81DC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(1.0)</w:t>
            </w:r>
          </w:p>
        </w:tc>
        <w:tc>
          <w:tcPr>
            <w:tcW w:w="7005" w:type="dxa"/>
          </w:tcPr>
          <w:p w14:paraId="356EE39D" w14:textId="77777777" w:rsidR="00F96CBD" w:rsidRDefault="00BD389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Juvenile Process</w:t>
            </w:r>
          </w:p>
          <w:p w14:paraId="0AE3813D" w14:textId="61ECD353" w:rsidR="00BD3890" w:rsidRPr="00B454F7" w:rsidRDefault="00EE24F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Attorney </w:t>
            </w:r>
            <w:r w:rsidR="00BD3890">
              <w:rPr>
                <w:rFonts w:ascii="Arial" w:eastAsia="Arial" w:hAnsi="Arial" w:cs="Arial"/>
                <w:sz w:val="28"/>
                <w:szCs w:val="28"/>
              </w:rPr>
              <w:t>Marlene Boshears Finley</w:t>
            </w:r>
          </w:p>
        </w:tc>
      </w:tr>
      <w:tr w:rsidR="00CA6323" w14:paraId="32B6DBC7" w14:textId="77777777">
        <w:trPr>
          <w:trHeight w:val="880"/>
        </w:trPr>
        <w:tc>
          <w:tcPr>
            <w:tcW w:w="3330" w:type="dxa"/>
          </w:tcPr>
          <w:p w14:paraId="5B50E9AB" w14:textId="48F99D4F" w:rsidR="00CA6323" w:rsidRDefault="00BD3890" w:rsidP="00FA4067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10:15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am – 11:</w:t>
            </w:r>
            <w:r>
              <w:rPr>
                <w:rFonts w:ascii="Arial" w:eastAsia="Arial" w:hAnsi="Arial" w:cs="Arial"/>
                <w:sz w:val="28"/>
                <w:szCs w:val="28"/>
              </w:rPr>
              <w:t>30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am</w:t>
            </w:r>
          </w:p>
          <w:p w14:paraId="75A1BE89" w14:textId="77777777" w:rsidR="00C81DC9" w:rsidRDefault="00C81DC9" w:rsidP="00FA4067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7AB9D7F0" w14:textId="77777777" w:rsidR="00C81DC9" w:rsidRDefault="00C81DC9" w:rsidP="00C81DC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578E6332" w14:textId="67ABB074" w:rsidR="00BD3890" w:rsidRPr="00781457" w:rsidRDefault="00BD3890" w:rsidP="00C81DC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(1.25)</w:t>
            </w:r>
          </w:p>
        </w:tc>
        <w:tc>
          <w:tcPr>
            <w:tcW w:w="7005" w:type="dxa"/>
          </w:tcPr>
          <w:p w14:paraId="14B956CA" w14:textId="77777777" w:rsidR="00F96CBD" w:rsidRDefault="00BD389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Drugs</w:t>
            </w:r>
          </w:p>
          <w:p w14:paraId="5D33FDAA" w14:textId="77777777" w:rsidR="00BD3890" w:rsidRDefault="00BD389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18</w:t>
            </w:r>
            <w:r w:rsidRPr="00BD3890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Judicial District Drug Task Force</w:t>
            </w:r>
          </w:p>
          <w:p w14:paraId="0C8057D9" w14:textId="22F335D1" w:rsidR="00BD3890" w:rsidRDefault="00BD389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Director Kelly Murphy, Assistant Director Jonathan McGuire and Task Force Officer Jordan Breedlove</w:t>
            </w:r>
          </w:p>
        </w:tc>
      </w:tr>
      <w:tr w:rsidR="009A4435" w14:paraId="61CDF7B6" w14:textId="77777777">
        <w:tc>
          <w:tcPr>
            <w:tcW w:w="3330" w:type="dxa"/>
          </w:tcPr>
          <w:p w14:paraId="2B45ABE1" w14:textId="4B004E41" w:rsidR="00C81DC9" w:rsidRPr="00781457" w:rsidRDefault="00C81DC9" w:rsidP="00C81DC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11:30 am – 1:00 pm</w:t>
            </w:r>
          </w:p>
        </w:tc>
        <w:tc>
          <w:tcPr>
            <w:tcW w:w="7005" w:type="dxa"/>
          </w:tcPr>
          <w:p w14:paraId="7A8E46FE" w14:textId="77777777" w:rsidR="00A711AD" w:rsidRDefault="00C81DC9" w:rsidP="00A711AD">
            <w:pPr>
              <w:pStyle w:val="Normal4"/>
              <w:jc w:val="center"/>
              <w:rPr>
                <w:rFonts w:ascii="Arial" w:eastAsia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iCs/>
                <w:sz w:val="28"/>
                <w:szCs w:val="28"/>
              </w:rPr>
              <w:t>BREAK FOR LUNCH – ON YOUR OWN</w:t>
            </w:r>
          </w:p>
          <w:p w14:paraId="2ADFABC9" w14:textId="561297C9" w:rsidR="00C81DC9" w:rsidRPr="00293742" w:rsidRDefault="00C81DC9" w:rsidP="00A711AD">
            <w:pPr>
              <w:pStyle w:val="Normal4"/>
              <w:jc w:val="center"/>
              <w:rPr>
                <w:rFonts w:ascii="Arial" w:eastAsia="Arial" w:hAnsi="Arial" w:cs="Arial"/>
                <w:bCs/>
                <w:iCs/>
                <w:sz w:val="28"/>
                <w:szCs w:val="28"/>
              </w:rPr>
            </w:pPr>
          </w:p>
        </w:tc>
      </w:tr>
      <w:tr w:rsidR="00746FF9" w14:paraId="53266402" w14:textId="77777777">
        <w:tc>
          <w:tcPr>
            <w:tcW w:w="3330" w:type="dxa"/>
          </w:tcPr>
          <w:p w14:paraId="3EF4FC7D" w14:textId="651CCEFF" w:rsidR="00C81DC9" w:rsidRDefault="00C81DC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1:00 pm – 2:</w:t>
            </w:r>
            <w:r w:rsidR="00BD3890">
              <w:rPr>
                <w:rFonts w:ascii="Arial" w:eastAsia="Arial" w:hAnsi="Arial" w:cs="Arial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sz w:val="28"/>
                <w:szCs w:val="28"/>
              </w:rPr>
              <w:t>0 pm</w:t>
            </w:r>
          </w:p>
          <w:p w14:paraId="77E1E94B" w14:textId="77777777" w:rsidR="00BD3890" w:rsidRDefault="00BD3890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35A4FC13" w14:textId="0C1572D9" w:rsidR="00C81DC9" w:rsidRPr="00781457" w:rsidRDefault="00C81DC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(1.</w:t>
            </w:r>
            <w:r w:rsidR="00E657D2">
              <w:rPr>
                <w:rFonts w:ascii="Arial" w:eastAsia="Arial" w:hAnsi="Arial" w:cs="Arial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  <w:tc>
          <w:tcPr>
            <w:tcW w:w="7005" w:type="dxa"/>
          </w:tcPr>
          <w:p w14:paraId="707DE93F" w14:textId="77777777" w:rsidR="00F96CBD" w:rsidRDefault="00BD3890" w:rsidP="009829CC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Bail Bonds</w:t>
            </w:r>
          </w:p>
          <w:p w14:paraId="6C0A6049" w14:textId="77777777" w:rsidR="00BD3890" w:rsidRDefault="00BD3890" w:rsidP="009829CC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Attorney Courtney King</w:t>
            </w:r>
          </w:p>
          <w:p w14:paraId="35492BE9" w14:textId="106F9612" w:rsidR="00BD3890" w:rsidRDefault="00BD3890" w:rsidP="009829CC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A4435" w14:paraId="70986584" w14:textId="77777777">
        <w:tc>
          <w:tcPr>
            <w:tcW w:w="3330" w:type="dxa"/>
          </w:tcPr>
          <w:p w14:paraId="02D77CD1" w14:textId="327AA044" w:rsidR="00781457" w:rsidRPr="00781457" w:rsidRDefault="00C81DC9" w:rsidP="0060123E">
            <w:pPr>
              <w:tabs>
                <w:tab w:val="left" w:pos="2016"/>
              </w:tabs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2: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>15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pm – 2:</w:t>
            </w:r>
            <w:r w:rsidR="005D4EDC">
              <w:rPr>
                <w:rFonts w:ascii="Arial" w:eastAsia="Arial" w:hAnsi="Arial" w:cs="Arial"/>
                <w:sz w:val="28"/>
                <w:szCs w:val="28"/>
              </w:rPr>
              <w:t>45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pm</w:t>
            </w:r>
          </w:p>
        </w:tc>
        <w:tc>
          <w:tcPr>
            <w:tcW w:w="7005" w:type="dxa"/>
          </w:tcPr>
          <w:p w14:paraId="0DA2C92D" w14:textId="77777777" w:rsidR="00781457" w:rsidRDefault="00C81DC9" w:rsidP="0060123E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NOMINATIONS</w:t>
            </w:r>
          </w:p>
          <w:p w14:paraId="59F03E71" w14:textId="7BFC777A" w:rsidR="00C81DC9" w:rsidRPr="00B454F7" w:rsidRDefault="00C81DC9" w:rsidP="0060123E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60A51" w14:paraId="3B6896C5" w14:textId="77777777">
        <w:tc>
          <w:tcPr>
            <w:tcW w:w="3330" w:type="dxa"/>
          </w:tcPr>
          <w:p w14:paraId="068330FB" w14:textId="4C1A2AA1" w:rsidR="00905BCD" w:rsidRDefault="005D4EDC" w:rsidP="00746FF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z w:val="28"/>
                <w:szCs w:val="28"/>
              </w:rPr>
              <w:t>00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pm – </w:t>
            </w:r>
            <w:r w:rsidR="00BD3890">
              <w:rPr>
                <w:rFonts w:ascii="Arial" w:eastAsia="Arial" w:hAnsi="Arial" w:cs="Arial"/>
                <w:sz w:val="28"/>
                <w:szCs w:val="28"/>
              </w:rPr>
              <w:t>5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sz w:val="28"/>
                <w:szCs w:val="28"/>
              </w:rPr>
              <w:t>00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pm</w:t>
            </w:r>
          </w:p>
          <w:p w14:paraId="3D72D169" w14:textId="77777777" w:rsidR="00905BCD" w:rsidRDefault="00905BCD" w:rsidP="00746FF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26D91079" w14:textId="1B90D55D" w:rsidR="00260A51" w:rsidRDefault="00905BCD" w:rsidP="00746FF9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 w:rsidR="00BD3890">
              <w:rPr>
                <w:rFonts w:ascii="Arial" w:eastAsia="Arial" w:hAnsi="Arial" w:cs="Arial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sz w:val="28"/>
                <w:szCs w:val="28"/>
              </w:rPr>
              <w:t>.0)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005" w:type="dxa"/>
          </w:tcPr>
          <w:p w14:paraId="67A582CC" w14:textId="36B185DF" w:rsidR="00781457" w:rsidRDefault="00BD389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Search Warrants</w:t>
            </w:r>
          </w:p>
          <w:p w14:paraId="1156A405" w14:textId="6DDA9E8F" w:rsidR="00BD3890" w:rsidRDefault="00BD3890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Attorney Joe Agee</w:t>
            </w:r>
          </w:p>
          <w:p w14:paraId="7059ADAC" w14:textId="35770FEA" w:rsidR="00F96CBD" w:rsidRDefault="00F96CBD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60A51" w14:paraId="70F9C461" w14:textId="77777777">
        <w:tc>
          <w:tcPr>
            <w:tcW w:w="3330" w:type="dxa"/>
          </w:tcPr>
          <w:p w14:paraId="32211898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005" w:type="dxa"/>
          </w:tcPr>
          <w:p w14:paraId="233C0352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BREAKS WILL BE GIVEN BY THE SPEAKERS</w:t>
            </w:r>
          </w:p>
          <w:p w14:paraId="3AB94786" w14:textId="00DB4A37" w:rsidR="00C81DC9" w:rsidRDefault="00C81DC9" w:rsidP="00260A51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60A51" w:rsidRPr="00B013DB" w14:paraId="4817021F" w14:textId="77777777" w:rsidTr="007815B5">
        <w:trPr>
          <w:trHeight w:val="440"/>
        </w:trPr>
        <w:tc>
          <w:tcPr>
            <w:tcW w:w="10335" w:type="dxa"/>
            <w:gridSpan w:val="2"/>
          </w:tcPr>
          <w:p w14:paraId="217B6B72" w14:textId="77777777" w:rsidR="00260A51" w:rsidRPr="00B454F7" w:rsidRDefault="00260A51" w:rsidP="00260A51">
            <w:pPr>
              <w:pStyle w:val="Normal4"/>
              <w:rPr>
                <w:sz w:val="28"/>
                <w:szCs w:val="28"/>
              </w:rPr>
            </w:pPr>
          </w:p>
          <w:p w14:paraId="16D5BCDF" w14:textId="77777777" w:rsidR="00260A51" w:rsidRPr="00B454F7" w:rsidRDefault="00260A51" w:rsidP="00260A51">
            <w:pPr>
              <w:pStyle w:val="Normal4"/>
              <w:jc w:val="center"/>
              <w:rPr>
                <w:sz w:val="28"/>
                <w:szCs w:val="28"/>
              </w:rPr>
            </w:pPr>
          </w:p>
          <w:p w14:paraId="20BB834A" w14:textId="2858F0A4" w:rsidR="00260A51" w:rsidRPr="00B454F7" w:rsidRDefault="00260A51" w:rsidP="00260A51">
            <w:pPr>
              <w:pStyle w:val="Normal4"/>
              <w:jc w:val="center"/>
              <w:rPr>
                <w:sz w:val="28"/>
                <w:szCs w:val="28"/>
              </w:rPr>
            </w:pPr>
          </w:p>
          <w:p w14:paraId="54A88446" w14:textId="77777777" w:rsidR="00260A51" w:rsidRDefault="00260A51" w:rsidP="00260A51">
            <w:pPr>
              <w:pStyle w:val="Normal4"/>
              <w:rPr>
                <w:sz w:val="28"/>
                <w:szCs w:val="28"/>
              </w:rPr>
            </w:pPr>
          </w:p>
          <w:p w14:paraId="5FE75BD4" w14:textId="77777777" w:rsidR="00260A51" w:rsidRPr="005C3EF0" w:rsidRDefault="00260A51" w:rsidP="00260A51">
            <w:pPr>
              <w:pStyle w:val="Normal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EF0">
              <w:rPr>
                <w:rFonts w:ascii="Arial" w:hAnsi="Arial" w:cs="Arial"/>
                <w:b/>
                <w:bCs/>
                <w:sz w:val="28"/>
                <w:szCs w:val="28"/>
              </w:rPr>
              <w:t>Don’t forget about BINGO</w:t>
            </w:r>
          </w:p>
          <w:p w14:paraId="49BAAB28" w14:textId="77777777" w:rsidR="00260A51" w:rsidRPr="005C3EF0" w:rsidRDefault="00260A51" w:rsidP="00260A51">
            <w:pPr>
              <w:pStyle w:val="Normal4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4500E4" w14:textId="77777777" w:rsidR="00260A51" w:rsidRPr="005C3EF0" w:rsidRDefault="00260A51" w:rsidP="00260A51">
            <w:pPr>
              <w:pStyle w:val="Normal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3FD8C3" w14:textId="20625FC2" w:rsidR="00260A51" w:rsidRPr="005C3EF0" w:rsidRDefault="00260A51" w:rsidP="00260A51">
            <w:pPr>
              <w:pStyle w:val="Normal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EF0">
              <w:rPr>
                <w:rFonts w:ascii="Arial" w:hAnsi="Arial" w:cs="Arial"/>
                <w:b/>
                <w:bCs/>
                <w:sz w:val="28"/>
                <w:szCs w:val="28"/>
              </w:rPr>
              <w:t>NO PERSON</w:t>
            </w:r>
            <w:r w:rsidR="005C3EF0" w:rsidRPr="005C3EF0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5C3E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UNDER 21 ALLOWED</w:t>
            </w:r>
          </w:p>
          <w:p w14:paraId="376B7194" w14:textId="77777777" w:rsidR="00260A51" w:rsidRPr="005C3EF0" w:rsidRDefault="00260A51" w:rsidP="00260A51">
            <w:pPr>
              <w:pStyle w:val="Normal4"/>
              <w:jc w:val="center"/>
              <w:rPr>
                <w:b/>
                <w:bCs/>
                <w:sz w:val="28"/>
                <w:szCs w:val="28"/>
              </w:rPr>
            </w:pPr>
          </w:p>
          <w:p w14:paraId="2FF11235" w14:textId="77777777" w:rsidR="00260A51" w:rsidRPr="005C3EF0" w:rsidRDefault="00260A51" w:rsidP="00260A51">
            <w:pPr>
              <w:pStyle w:val="Normal4"/>
              <w:jc w:val="center"/>
              <w:rPr>
                <w:b/>
                <w:bCs/>
                <w:sz w:val="22"/>
                <w:szCs w:val="22"/>
              </w:rPr>
            </w:pPr>
          </w:p>
          <w:p w14:paraId="4E54541E" w14:textId="77777777" w:rsidR="00260A51" w:rsidRDefault="00260A51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142BED13" w14:textId="77777777" w:rsidR="00260A51" w:rsidRDefault="00260A51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7432B423" w14:textId="77777777" w:rsidR="00260A51" w:rsidRDefault="00260A51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5835926F" w14:textId="77777777" w:rsidR="00260A51" w:rsidRDefault="00260A51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1A3F7F92" w14:textId="77777777" w:rsidR="00260A51" w:rsidRDefault="00260A51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25D97FE0" w14:textId="77777777" w:rsidR="00A711AD" w:rsidRDefault="00A711AD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39CCFE1D" w14:textId="77777777" w:rsidR="0091521F" w:rsidRDefault="0091521F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649E1893" w14:textId="77777777" w:rsidR="00260A51" w:rsidRDefault="00260A51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5B58F0B6" w14:textId="77777777" w:rsidR="006A0B15" w:rsidRDefault="006A0B15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5F51FC73" w14:textId="77777777" w:rsidR="006A0B15" w:rsidRDefault="006A0B15" w:rsidP="00260A51">
            <w:pPr>
              <w:pStyle w:val="Normal4"/>
              <w:jc w:val="center"/>
              <w:rPr>
                <w:sz w:val="22"/>
                <w:szCs w:val="22"/>
              </w:rPr>
            </w:pPr>
          </w:p>
          <w:p w14:paraId="2021B484" w14:textId="77777777" w:rsidR="00260A51" w:rsidRPr="00B454F7" w:rsidRDefault="00260A51" w:rsidP="00260A51">
            <w:pPr>
              <w:pStyle w:val="Normal4"/>
              <w:jc w:val="center"/>
              <w:rPr>
                <w:sz w:val="28"/>
                <w:szCs w:val="28"/>
              </w:rPr>
            </w:pPr>
          </w:p>
        </w:tc>
      </w:tr>
      <w:tr w:rsidR="00260A51" w14:paraId="208B7D5A" w14:textId="77777777">
        <w:trPr>
          <w:trHeight w:val="900"/>
        </w:trPr>
        <w:tc>
          <w:tcPr>
            <w:tcW w:w="10335" w:type="dxa"/>
            <w:gridSpan w:val="2"/>
            <w:shd w:val="clear" w:color="auto" w:fill="E6E6E6"/>
          </w:tcPr>
          <w:p w14:paraId="35B934C1" w14:textId="77777777" w:rsidR="00260A51" w:rsidRDefault="00260A51" w:rsidP="00260A51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40"/>
                <w:szCs w:val="40"/>
              </w:rPr>
            </w:pPr>
          </w:p>
          <w:p w14:paraId="1D29B39F" w14:textId="0F6A5C45" w:rsidR="00260A51" w:rsidRDefault="00260A51" w:rsidP="00260A51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T</w:t>
            </w:r>
            <w:r w:rsidR="009829CC"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hursday</w:t>
            </w: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, </w:t>
            </w:r>
            <w:r w:rsidR="006A0B15">
              <w:rPr>
                <w:rFonts w:ascii="Arial" w:eastAsia="Arial" w:hAnsi="Arial" w:cs="Arial"/>
                <w:b/>
                <w:sz w:val="40"/>
                <w:szCs w:val="40"/>
              </w:rPr>
              <w:t xml:space="preserve">April </w:t>
            </w:r>
            <w:r w:rsidR="009829CC">
              <w:rPr>
                <w:rFonts w:ascii="Arial" w:eastAsia="Arial" w:hAnsi="Arial" w:cs="Arial"/>
                <w:b/>
                <w:sz w:val="40"/>
                <w:szCs w:val="40"/>
              </w:rPr>
              <w:t>23</w:t>
            </w:r>
            <w:r w:rsidR="006A0B15">
              <w:rPr>
                <w:rFonts w:ascii="Arial" w:eastAsia="Arial" w:hAnsi="Arial" w:cs="Arial"/>
                <w:b/>
                <w:sz w:val="40"/>
                <w:szCs w:val="40"/>
              </w:rPr>
              <w:t>, 202</w:t>
            </w:r>
            <w:r w:rsidR="009829CC">
              <w:rPr>
                <w:rFonts w:ascii="Arial" w:eastAsia="Arial" w:hAnsi="Arial" w:cs="Arial"/>
                <w:b/>
                <w:sz w:val="40"/>
                <w:szCs w:val="40"/>
              </w:rPr>
              <w:t>6</w:t>
            </w:r>
          </w:p>
          <w:p w14:paraId="63DC96A1" w14:textId="77777777" w:rsidR="00260A51" w:rsidRDefault="00260A51" w:rsidP="00260A51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  <w:tr w:rsidR="00E52A7B" w14:paraId="0A23C256" w14:textId="77777777">
        <w:tc>
          <w:tcPr>
            <w:tcW w:w="3330" w:type="dxa"/>
          </w:tcPr>
          <w:p w14:paraId="346E818F" w14:textId="596E803B" w:rsidR="00E52A7B" w:rsidRDefault="00E52A7B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8:00 am – 8:45am</w:t>
            </w:r>
          </w:p>
        </w:tc>
        <w:tc>
          <w:tcPr>
            <w:tcW w:w="7005" w:type="dxa"/>
          </w:tcPr>
          <w:p w14:paraId="429C8CDF" w14:textId="77777777" w:rsidR="00E52A7B" w:rsidRDefault="00E52A7B" w:rsidP="00C5477F">
            <w:pPr>
              <w:pStyle w:val="Normal4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Voting</w:t>
            </w:r>
          </w:p>
          <w:p w14:paraId="0E6D174E" w14:textId="0B57B270" w:rsidR="00E52A7B" w:rsidRDefault="00E52A7B" w:rsidP="00C5477F">
            <w:pPr>
              <w:pStyle w:val="Normal4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260A51" w14:paraId="2033B500" w14:textId="77777777">
        <w:tc>
          <w:tcPr>
            <w:tcW w:w="3330" w:type="dxa"/>
          </w:tcPr>
          <w:p w14:paraId="6206650D" w14:textId="6D251A62" w:rsidR="00260A51" w:rsidRDefault="00BD3890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9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:00 am – 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10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>: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00</w:t>
            </w:r>
            <w:r w:rsidR="00C81DC9">
              <w:rPr>
                <w:rFonts w:ascii="Arial" w:eastAsia="Arial" w:hAnsi="Arial" w:cs="Arial"/>
                <w:sz w:val="28"/>
                <w:szCs w:val="28"/>
              </w:rPr>
              <w:t xml:space="preserve"> am </w:t>
            </w:r>
          </w:p>
          <w:p w14:paraId="2EE4B204" w14:textId="77777777" w:rsidR="00C81DC9" w:rsidRDefault="00C81DC9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22549786" w14:textId="0820E048" w:rsidR="00C81DC9" w:rsidRPr="00781457" w:rsidRDefault="00C81DC9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 w:rsidR="00BD3890">
              <w:rPr>
                <w:rFonts w:ascii="Arial" w:eastAsia="Arial" w:hAnsi="Arial" w:cs="Arial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.0)</w:t>
            </w:r>
          </w:p>
        </w:tc>
        <w:tc>
          <w:tcPr>
            <w:tcW w:w="7005" w:type="dxa"/>
          </w:tcPr>
          <w:p w14:paraId="057CF45A" w14:textId="77777777" w:rsidR="00BD16B3" w:rsidRDefault="00BD3890" w:rsidP="00C5477F">
            <w:pPr>
              <w:pStyle w:val="Normal4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Ethics</w:t>
            </w:r>
          </w:p>
          <w:p w14:paraId="691D32D3" w14:textId="3F40ED33" w:rsidR="00BD3890" w:rsidRPr="00477B60" w:rsidRDefault="00BD3890" w:rsidP="00C5477F">
            <w:pPr>
              <w:pStyle w:val="Normal4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Attorney Donnie Harville</w:t>
            </w:r>
          </w:p>
        </w:tc>
      </w:tr>
      <w:tr w:rsidR="00260A51" w14:paraId="6F54679E" w14:textId="77777777" w:rsidTr="001C4681">
        <w:trPr>
          <w:trHeight w:val="64"/>
        </w:trPr>
        <w:tc>
          <w:tcPr>
            <w:tcW w:w="3330" w:type="dxa"/>
          </w:tcPr>
          <w:p w14:paraId="70B6EFD0" w14:textId="12B5DAB6" w:rsidR="00260A51" w:rsidRDefault="00C81DC9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10: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15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am – 1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15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pm</w:t>
            </w:r>
          </w:p>
          <w:p w14:paraId="65848FC7" w14:textId="77777777" w:rsidR="00C81DC9" w:rsidRDefault="00C81DC9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62CC798B" w14:textId="35E76C39" w:rsidR="00C81DC9" w:rsidRPr="00781457" w:rsidRDefault="00C81DC9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.0)</w:t>
            </w:r>
          </w:p>
        </w:tc>
        <w:tc>
          <w:tcPr>
            <w:tcW w:w="7005" w:type="dxa"/>
          </w:tcPr>
          <w:p w14:paraId="203E844C" w14:textId="76BFD35E" w:rsidR="00BD16B3" w:rsidRDefault="00BD3890" w:rsidP="00260A51">
            <w:pPr>
              <w:pStyle w:val="Normal4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Internet Crimes Against Children</w:t>
            </w:r>
          </w:p>
          <w:p w14:paraId="46741B9E" w14:textId="59D60EA9" w:rsidR="00BD3890" w:rsidRPr="00477B60" w:rsidRDefault="00064CEA" w:rsidP="00EE24F0">
            <w:pPr>
              <w:pStyle w:val="Normal4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I</w:t>
            </w:r>
            <w:r w:rsidR="00EE24F0">
              <w:rPr>
                <w:rFonts w:ascii="Arial" w:eastAsia="Arial" w:hAnsi="Arial" w:cs="Arial"/>
                <w:bCs/>
                <w:sz w:val="28"/>
                <w:szCs w:val="28"/>
              </w:rPr>
              <w:t>CAC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 xml:space="preserve"> Detective and Forensic Examiner, Paul Lusk</w:t>
            </w:r>
            <w:r w:rsidR="00EE24F0">
              <w:rPr>
                <w:rFonts w:ascii="Arial" w:eastAsia="Arial" w:hAnsi="Arial" w:cs="Arial"/>
                <w:bCs/>
                <w:sz w:val="28"/>
                <w:szCs w:val="28"/>
              </w:rPr>
              <w:t xml:space="preserve"> WCSD</w:t>
            </w:r>
          </w:p>
        </w:tc>
      </w:tr>
      <w:tr w:rsidR="00260A51" w14:paraId="6F514309" w14:textId="77777777">
        <w:tc>
          <w:tcPr>
            <w:tcW w:w="3330" w:type="dxa"/>
          </w:tcPr>
          <w:p w14:paraId="141815D5" w14:textId="45F19D11" w:rsidR="00260A51" w:rsidRPr="00781457" w:rsidRDefault="00C81DC9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>1:15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pm – 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 xml:space="preserve">12:45 </w:t>
            </w:r>
            <w:r>
              <w:rPr>
                <w:rFonts w:ascii="Arial" w:eastAsia="Arial" w:hAnsi="Arial" w:cs="Arial"/>
                <w:sz w:val="28"/>
                <w:szCs w:val="28"/>
              </w:rPr>
              <w:t>pm</w:t>
            </w:r>
          </w:p>
        </w:tc>
        <w:tc>
          <w:tcPr>
            <w:tcW w:w="7005" w:type="dxa"/>
          </w:tcPr>
          <w:p w14:paraId="54C703D8" w14:textId="77777777" w:rsidR="00C81DC9" w:rsidRDefault="00C81DC9" w:rsidP="00C81DC9">
            <w:pPr>
              <w:pStyle w:val="Normal4"/>
              <w:jc w:val="center"/>
              <w:rPr>
                <w:rFonts w:ascii="Arial" w:eastAsia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iCs/>
                <w:sz w:val="28"/>
                <w:szCs w:val="28"/>
              </w:rPr>
              <w:t>BREAK FOR LUNCH – ON YOUR OWN</w:t>
            </w:r>
          </w:p>
          <w:p w14:paraId="53A80193" w14:textId="09C0543C" w:rsidR="00781457" w:rsidRPr="0060123E" w:rsidRDefault="00781457" w:rsidP="00A711AD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60A51" w14:paraId="6D35BCDC" w14:textId="77777777">
        <w:tc>
          <w:tcPr>
            <w:tcW w:w="3330" w:type="dxa"/>
          </w:tcPr>
          <w:p w14:paraId="1F203410" w14:textId="580A36BC" w:rsidR="00260A51" w:rsidRDefault="00E52A7B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12:45 pm</w:t>
            </w:r>
            <w:r w:rsidR="00477B60">
              <w:rPr>
                <w:rFonts w:ascii="Arial" w:eastAsia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eastAsia="Arial" w:hAnsi="Arial" w:cs="Arial"/>
                <w:sz w:val="28"/>
                <w:szCs w:val="28"/>
              </w:rPr>
              <w:t>2:45</w:t>
            </w:r>
            <w:r w:rsidR="00477B60">
              <w:rPr>
                <w:rFonts w:ascii="Arial" w:eastAsia="Arial" w:hAnsi="Arial" w:cs="Arial"/>
                <w:sz w:val="28"/>
                <w:szCs w:val="28"/>
              </w:rPr>
              <w:t xml:space="preserve"> pm</w:t>
            </w:r>
          </w:p>
          <w:p w14:paraId="302A9ABB" w14:textId="77777777" w:rsidR="00477B60" w:rsidRDefault="00477B60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1B8599EC" w14:textId="7B14B16E" w:rsidR="00477B60" w:rsidRPr="00781457" w:rsidRDefault="00477B60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 w:rsidR="00CE1F48">
              <w:rPr>
                <w:rFonts w:ascii="Arial" w:eastAsia="Arial" w:hAnsi="Arial" w:cs="Arial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="00BD16B3">
              <w:rPr>
                <w:rFonts w:ascii="Arial" w:eastAsia="Arial" w:hAnsi="Arial" w:cs="Arial"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  <w:tc>
          <w:tcPr>
            <w:tcW w:w="7005" w:type="dxa"/>
          </w:tcPr>
          <w:p w14:paraId="08183157" w14:textId="77777777" w:rsidR="00BD16B3" w:rsidRDefault="00CE1F48" w:rsidP="00A711AD">
            <w:pPr>
              <w:pStyle w:val="Normal4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>Domestic Violence</w:t>
            </w:r>
          </w:p>
          <w:p w14:paraId="0397AF89" w14:textId="41B58D3B" w:rsidR="00CE1F48" w:rsidRPr="00477B60" w:rsidRDefault="00CE1F48" w:rsidP="00A711AD">
            <w:pPr>
              <w:pStyle w:val="Normal4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</w:rPr>
              <w:t>Attorney Scott Kimberly</w:t>
            </w:r>
          </w:p>
        </w:tc>
      </w:tr>
      <w:tr w:rsidR="00477B60" w14:paraId="228C99CF" w14:textId="77777777">
        <w:tc>
          <w:tcPr>
            <w:tcW w:w="3330" w:type="dxa"/>
          </w:tcPr>
          <w:p w14:paraId="5054D064" w14:textId="00B82BD4" w:rsidR="00477B60" w:rsidRDefault="00BD16B3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</w:t>
            </w:r>
            <w:r w:rsidR="00477B60">
              <w:rPr>
                <w:rFonts w:ascii="Arial" w:eastAsia="Arial" w:hAnsi="Arial" w:cs="Arial"/>
                <w:sz w:val="28"/>
                <w:szCs w:val="28"/>
              </w:rPr>
              <w:t>: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>00</w:t>
            </w:r>
            <w:r w:rsidR="00477B60">
              <w:rPr>
                <w:rFonts w:ascii="Arial" w:eastAsia="Arial" w:hAnsi="Arial" w:cs="Arial"/>
                <w:sz w:val="28"/>
                <w:szCs w:val="28"/>
              </w:rPr>
              <w:t xml:space="preserve"> pm to </w:t>
            </w:r>
            <w:r w:rsidR="003771A5">
              <w:rPr>
                <w:rFonts w:ascii="Arial" w:eastAsia="Arial" w:hAnsi="Arial" w:cs="Arial"/>
                <w:sz w:val="28"/>
                <w:szCs w:val="28"/>
              </w:rPr>
              <w:t>4:</w:t>
            </w:r>
            <w:r w:rsidR="00E52A7B">
              <w:rPr>
                <w:rFonts w:ascii="Arial" w:eastAsia="Arial" w:hAnsi="Arial" w:cs="Arial"/>
                <w:sz w:val="28"/>
                <w:szCs w:val="28"/>
              </w:rPr>
              <w:t>00</w:t>
            </w:r>
            <w:r w:rsidR="003771A5">
              <w:rPr>
                <w:rFonts w:ascii="Arial" w:eastAsia="Arial" w:hAnsi="Arial" w:cs="Arial"/>
                <w:sz w:val="28"/>
                <w:szCs w:val="28"/>
              </w:rPr>
              <w:t xml:space="preserve"> pm</w:t>
            </w:r>
          </w:p>
          <w:p w14:paraId="2A9E9B2E" w14:textId="77777777" w:rsidR="00477B60" w:rsidRDefault="00477B60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5E21FD87" w14:textId="5D95580D" w:rsidR="00477B60" w:rsidRPr="00781457" w:rsidRDefault="00477B60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 w:rsidR="003771A5">
              <w:rPr>
                <w:rFonts w:ascii="Arial" w:eastAsia="Arial" w:hAnsi="Arial" w:cs="Arial"/>
                <w:sz w:val="28"/>
                <w:szCs w:val="28"/>
              </w:rPr>
              <w:t>1.0</w:t>
            </w:r>
            <w:r w:rsidR="00CE1F48"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  <w:tc>
          <w:tcPr>
            <w:tcW w:w="7005" w:type="dxa"/>
          </w:tcPr>
          <w:p w14:paraId="5E333681" w14:textId="77777777" w:rsidR="00BD16B3" w:rsidRDefault="00CE1F48" w:rsidP="00260A51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Search and Seizure</w:t>
            </w:r>
          </w:p>
          <w:p w14:paraId="5907FD48" w14:textId="5A6895A3" w:rsidR="00CE1F48" w:rsidRDefault="00CE1F48" w:rsidP="00260A51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Attorney Scott Kimberly</w:t>
            </w:r>
          </w:p>
        </w:tc>
      </w:tr>
      <w:tr w:rsidR="00CE1F48" w14:paraId="583E5747" w14:textId="77777777">
        <w:tc>
          <w:tcPr>
            <w:tcW w:w="3330" w:type="dxa"/>
          </w:tcPr>
          <w:p w14:paraId="72E2D82E" w14:textId="653DBB03" w:rsidR="00E52A7B" w:rsidRDefault="00E52A7B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4:15 pm – 5:15 pm</w:t>
            </w:r>
          </w:p>
          <w:p w14:paraId="00B85B9A" w14:textId="3C128FAE" w:rsidR="00CE1F48" w:rsidRDefault="00CE1F48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(1.0)</w:t>
            </w:r>
          </w:p>
        </w:tc>
        <w:tc>
          <w:tcPr>
            <w:tcW w:w="7005" w:type="dxa"/>
          </w:tcPr>
          <w:p w14:paraId="35C31784" w14:textId="77777777" w:rsidR="00CE1F48" w:rsidRDefault="00CE1F48" w:rsidP="00260A51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Law Update</w:t>
            </w:r>
          </w:p>
          <w:p w14:paraId="3B9EDAD8" w14:textId="23A658F1" w:rsidR="00CE1F48" w:rsidRDefault="00CE1F48" w:rsidP="00260A51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Attorney Joe Agee</w:t>
            </w:r>
          </w:p>
        </w:tc>
      </w:tr>
      <w:tr w:rsidR="00260A51" w14:paraId="4A54E033" w14:textId="77777777">
        <w:tc>
          <w:tcPr>
            <w:tcW w:w="3330" w:type="dxa"/>
          </w:tcPr>
          <w:p w14:paraId="1365E742" w14:textId="77777777" w:rsidR="00260A51" w:rsidRPr="0060123E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005" w:type="dxa"/>
          </w:tcPr>
          <w:p w14:paraId="1FF66386" w14:textId="7C7D246C" w:rsidR="00260A51" w:rsidRPr="0060123E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BREAKS WILL BE GIVEN BY THE SPEAKERS</w:t>
            </w:r>
          </w:p>
        </w:tc>
      </w:tr>
      <w:tr w:rsidR="00260A51" w14:paraId="69F8C0A0" w14:textId="77777777">
        <w:tc>
          <w:tcPr>
            <w:tcW w:w="3330" w:type="dxa"/>
          </w:tcPr>
          <w:p w14:paraId="3529DA2C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21A39511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1B9A60CE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0C807816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378B8EC7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7FF13744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63E216C6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7390997F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0D5D88BD" w14:textId="77777777" w:rsidR="00260A51" w:rsidRDefault="00260A51" w:rsidP="00260A5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7005" w:type="dxa"/>
          </w:tcPr>
          <w:p w14:paraId="585367D7" w14:textId="77777777" w:rsidR="00260A51" w:rsidRDefault="00260A51" w:rsidP="00260A51">
            <w:pPr>
              <w:pStyle w:val="Heading6"/>
              <w:jc w:val="center"/>
              <w:rPr>
                <w:rFonts w:ascii="Arial" w:eastAsia="Arial" w:hAnsi="Arial" w:cs="Arial"/>
                <w:b w:val="0"/>
                <w:i w:val="0"/>
              </w:rPr>
            </w:pPr>
          </w:p>
          <w:p w14:paraId="4BBE74EE" w14:textId="77777777" w:rsidR="005C3EF0" w:rsidRDefault="005C3EF0" w:rsidP="00260A51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2C39141" w14:textId="5DE8EC4F" w:rsidR="00260A51" w:rsidRPr="005C3EF0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C3E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Don’t forget about BINGO</w:t>
            </w:r>
          </w:p>
          <w:p w14:paraId="73A81E89" w14:textId="77777777" w:rsidR="00260A51" w:rsidRPr="005C3EF0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13A86941" w14:textId="79005949" w:rsidR="00260A51" w:rsidRPr="005C3EF0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C3E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NO PERSON</w:t>
            </w:r>
            <w:r w:rsidR="005C3EF0" w:rsidRPr="005C3E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</w:t>
            </w:r>
            <w:r w:rsidRPr="005C3EF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UNDER 21 ALLOWED</w:t>
            </w:r>
          </w:p>
          <w:p w14:paraId="3EDAA347" w14:textId="77777777" w:rsidR="00260A51" w:rsidRPr="005C3EF0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64B6AB44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D52CB0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2045BC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20296B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C51C6F" w14:textId="77777777" w:rsidR="006A0B15" w:rsidRDefault="006A0B15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E561655" w14:textId="77777777" w:rsidR="006A0B15" w:rsidRDefault="006A0B15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AFA6F7" w14:textId="77777777" w:rsidR="006A0B15" w:rsidRDefault="006A0B15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CAA5A1" w14:textId="77777777" w:rsidR="006A0B15" w:rsidRDefault="006A0B15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DEE63A" w14:textId="77777777" w:rsidR="006A0B15" w:rsidRDefault="006A0B15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FC51F6" w14:textId="77777777" w:rsidR="006A0B15" w:rsidRDefault="006A0B15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2F7DDB" w14:textId="77777777" w:rsidR="0082353B" w:rsidRDefault="0082353B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315884" w14:textId="77777777" w:rsidR="0082353B" w:rsidRDefault="0082353B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26B198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77BFF9" w14:textId="77777777" w:rsidR="00260A51" w:rsidRDefault="00260A51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A3336E" w14:textId="2F6E4C72" w:rsidR="00D71806" w:rsidRPr="00B013DB" w:rsidRDefault="00D71806" w:rsidP="00260A51">
            <w:pPr>
              <w:pStyle w:val="Normal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702A6C6" w14:textId="77777777" w:rsidR="002B68AE" w:rsidRDefault="002B68AE">
      <w:pPr>
        <w:pStyle w:val="Normal4"/>
        <w:rPr>
          <w:rFonts w:ascii="Arial" w:eastAsia="Arial" w:hAnsi="Arial" w:cs="Arial"/>
          <w:sz w:val="32"/>
          <w:szCs w:val="32"/>
        </w:rPr>
      </w:pPr>
    </w:p>
    <w:tbl>
      <w:tblPr>
        <w:tblStyle w:val="a6"/>
        <w:tblW w:w="104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7005"/>
      </w:tblGrid>
      <w:tr w:rsidR="009A4435" w14:paraId="050AA5F9" w14:textId="77777777">
        <w:tc>
          <w:tcPr>
            <w:tcW w:w="10440" w:type="dxa"/>
            <w:gridSpan w:val="2"/>
            <w:shd w:val="clear" w:color="auto" w:fill="E6E6E6"/>
          </w:tcPr>
          <w:p w14:paraId="156AE75E" w14:textId="77777777" w:rsidR="009A4435" w:rsidRDefault="009A4435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  <w:p w14:paraId="413ABA52" w14:textId="61D85075" w:rsidR="009A4435" w:rsidRDefault="009829CC" w:rsidP="00FA4067">
            <w:pPr>
              <w:pStyle w:val="Normal4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Friday</w:t>
            </w:r>
            <w:r w:rsidR="00FA4067">
              <w:rPr>
                <w:rFonts w:ascii="Arial" w:eastAsia="Arial" w:hAnsi="Arial" w:cs="Arial"/>
                <w:b/>
                <w:sz w:val="40"/>
                <w:szCs w:val="40"/>
              </w:rPr>
              <w:t xml:space="preserve"> </w:t>
            </w:r>
            <w:r w:rsidR="007F4405">
              <w:rPr>
                <w:rFonts w:ascii="Arial" w:eastAsia="Arial" w:hAnsi="Arial" w:cs="Arial"/>
                <w:b/>
                <w:sz w:val="40"/>
                <w:szCs w:val="40"/>
              </w:rPr>
              <w:t>–</w:t>
            </w:r>
            <w:r w:rsidR="00FA4067">
              <w:rPr>
                <w:rFonts w:ascii="Arial" w:eastAsia="Arial" w:hAnsi="Arial" w:cs="Arial"/>
                <w:b/>
                <w:sz w:val="40"/>
                <w:szCs w:val="40"/>
              </w:rPr>
              <w:t xml:space="preserve"> </w:t>
            </w:r>
            <w:r w:rsidR="006A0B15">
              <w:rPr>
                <w:rFonts w:ascii="Arial" w:eastAsia="Arial" w:hAnsi="Arial" w:cs="Arial"/>
                <w:b/>
                <w:sz w:val="40"/>
                <w:szCs w:val="40"/>
              </w:rPr>
              <w:t xml:space="preserve">April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24</w:t>
            </w:r>
            <w:r w:rsidR="006A0B15">
              <w:rPr>
                <w:rFonts w:ascii="Arial" w:eastAsia="Arial" w:hAnsi="Arial" w:cs="Arial"/>
                <w:b/>
                <w:sz w:val="40"/>
                <w:szCs w:val="40"/>
              </w:rPr>
              <w:t>, 202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6</w:t>
            </w:r>
          </w:p>
        </w:tc>
      </w:tr>
      <w:tr w:rsidR="009A4435" w14:paraId="5BAE155D" w14:textId="77777777" w:rsidTr="00B454F7">
        <w:tc>
          <w:tcPr>
            <w:tcW w:w="3435" w:type="dxa"/>
          </w:tcPr>
          <w:p w14:paraId="5480C19A" w14:textId="02ACAF06" w:rsidR="000B4B45" w:rsidRDefault="00477B60" w:rsidP="00B013DB">
            <w:pPr>
              <w:pStyle w:val="Normal4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 xml:space="preserve">8:00 am – </w:t>
            </w:r>
            <w:r w:rsidR="00CE1F48">
              <w:rPr>
                <w:rFonts w:ascii="Arial" w:eastAsia="Arial" w:hAnsi="Arial" w:cs="Arial"/>
                <w:bCs/>
                <w:sz w:val="28"/>
                <w:szCs w:val="28"/>
              </w:rPr>
              <w:t>9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:</w:t>
            </w:r>
            <w:r w:rsidR="00CE1F48">
              <w:rPr>
                <w:rFonts w:ascii="Arial" w:eastAsia="Arial" w:hAnsi="Arial" w:cs="Arial"/>
                <w:bCs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 xml:space="preserve">0 am </w:t>
            </w:r>
          </w:p>
          <w:p w14:paraId="3290377A" w14:textId="77777777" w:rsidR="00477B60" w:rsidRDefault="00477B60" w:rsidP="00B013DB">
            <w:pPr>
              <w:pStyle w:val="Normal4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  <w:p w14:paraId="048DEE31" w14:textId="57A2E8CB" w:rsidR="00477B60" w:rsidRPr="00781457" w:rsidRDefault="00477B60" w:rsidP="00B013DB">
            <w:pPr>
              <w:pStyle w:val="Normal4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(</w:t>
            </w:r>
            <w:r w:rsidR="00CE1F48">
              <w:rPr>
                <w:rFonts w:ascii="Arial" w:eastAsia="Arial" w:hAnsi="Arial" w:cs="Arial"/>
                <w:bCs/>
                <w:sz w:val="28"/>
                <w:szCs w:val="28"/>
              </w:rPr>
              <w:t>1.5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)</w:t>
            </w:r>
          </w:p>
        </w:tc>
        <w:tc>
          <w:tcPr>
            <w:tcW w:w="7005" w:type="dxa"/>
            <w:tcBorders>
              <w:bottom w:val="nil"/>
            </w:tcBorders>
          </w:tcPr>
          <w:p w14:paraId="5498D9A1" w14:textId="49C9F016" w:rsidR="00BD16B3" w:rsidRDefault="003771A5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</w:t>
            </w:r>
            <w:r w:rsidR="00412777">
              <w:rPr>
                <w:rFonts w:ascii="Arial" w:eastAsia="Arial" w:hAnsi="Arial" w:cs="Arial"/>
                <w:sz w:val="28"/>
                <w:szCs w:val="28"/>
              </w:rPr>
              <w:t>udicial Commissioner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Issues</w:t>
            </w:r>
          </w:p>
          <w:p w14:paraId="53F79222" w14:textId="7C1DDC1F" w:rsidR="003771A5" w:rsidRPr="006A7AB5" w:rsidRDefault="003771A5" w:rsidP="00AE285A">
            <w:pPr>
              <w:pStyle w:val="Normal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Franklin Co., Judicial Commissioner Ed Brock</w:t>
            </w:r>
          </w:p>
        </w:tc>
      </w:tr>
      <w:tr w:rsidR="000B4B45" w14:paraId="22E57B54" w14:textId="77777777">
        <w:trPr>
          <w:trHeight w:val="700"/>
        </w:trPr>
        <w:tc>
          <w:tcPr>
            <w:tcW w:w="3435" w:type="dxa"/>
          </w:tcPr>
          <w:p w14:paraId="39FFE437" w14:textId="16CE18C7" w:rsidR="00257D05" w:rsidRPr="005D4EDC" w:rsidRDefault="00CE1F48" w:rsidP="00581B61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9:30 </w:t>
            </w:r>
            <w:r w:rsidR="005D4EDC" w:rsidRPr="005D4EDC">
              <w:rPr>
                <w:rFonts w:ascii="Arial" w:eastAsia="Arial" w:hAnsi="Arial" w:cs="Arial"/>
                <w:sz w:val="28"/>
                <w:szCs w:val="28"/>
              </w:rPr>
              <w:t>am</w:t>
            </w:r>
          </w:p>
        </w:tc>
        <w:tc>
          <w:tcPr>
            <w:tcW w:w="7005" w:type="dxa"/>
          </w:tcPr>
          <w:p w14:paraId="3565095E" w14:textId="77777777" w:rsidR="005D4EDC" w:rsidRDefault="005D4EDC" w:rsidP="005D4EDC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Election Results/Announcements</w:t>
            </w:r>
          </w:p>
          <w:p w14:paraId="28E2E12E" w14:textId="00251DEA" w:rsidR="00257D05" w:rsidRPr="006A7AB5" w:rsidRDefault="005D4EDC" w:rsidP="005D4EDC">
            <w:pPr>
              <w:pStyle w:val="Normal4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Expense Sheets</w:t>
            </w:r>
          </w:p>
        </w:tc>
      </w:tr>
      <w:tr w:rsidR="009A4435" w14:paraId="00118796" w14:textId="77777777">
        <w:trPr>
          <w:trHeight w:val="940"/>
        </w:trPr>
        <w:tc>
          <w:tcPr>
            <w:tcW w:w="3435" w:type="dxa"/>
          </w:tcPr>
          <w:p w14:paraId="639195AF" w14:textId="77777777" w:rsidR="00DB25BB" w:rsidRDefault="00DB25BB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63283AEE" w14:textId="77777777" w:rsidR="00676192" w:rsidRPr="00581B61" w:rsidRDefault="00676192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5C81038E" w14:textId="77777777" w:rsidR="00D74E1D" w:rsidRDefault="00DB25BB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 w:rsidRPr="00581B61">
              <w:rPr>
                <w:rFonts w:ascii="Arial" w:eastAsia="Arial" w:hAnsi="Arial" w:cs="Arial"/>
                <w:sz w:val="28"/>
                <w:szCs w:val="28"/>
              </w:rPr>
              <w:t>If you attended all classes – your total conference hours are:</w:t>
            </w:r>
            <w:r w:rsidR="00781457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D74E1D">
              <w:rPr>
                <w:rFonts w:ascii="Arial" w:eastAsia="Arial" w:hAnsi="Arial" w:cs="Arial"/>
                <w:sz w:val="28"/>
                <w:szCs w:val="28"/>
              </w:rPr>
              <w:t xml:space="preserve">        </w:t>
            </w:r>
          </w:p>
          <w:p w14:paraId="28DF51C0" w14:textId="77777777" w:rsidR="00D74E1D" w:rsidRDefault="00D74E1D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061BF298" w14:textId="37B11CEC" w:rsidR="00DB25BB" w:rsidRPr="00581B61" w:rsidRDefault="00DB25BB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3426F057" w14:textId="6A70F5F2" w:rsidR="009A4435" w:rsidRPr="006A7AB5" w:rsidRDefault="00A90F15" w:rsidP="00257D05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12.75</w:t>
            </w:r>
          </w:p>
        </w:tc>
        <w:tc>
          <w:tcPr>
            <w:tcW w:w="7005" w:type="dxa"/>
          </w:tcPr>
          <w:p w14:paraId="54DF1026" w14:textId="77777777" w:rsidR="009A4435" w:rsidRPr="006A7AB5" w:rsidRDefault="009A4435">
            <w:pPr>
              <w:pStyle w:val="Normal4"/>
              <w:rPr>
                <w:rFonts w:ascii="Arial" w:eastAsia="Arial" w:hAnsi="Arial" w:cs="Arial"/>
                <w:sz w:val="36"/>
                <w:szCs w:val="36"/>
              </w:rPr>
            </w:pPr>
          </w:p>
          <w:p w14:paraId="0C7B53C8" w14:textId="32CFC0E4" w:rsidR="00DB25BB" w:rsidRDefault="00743703" w:rsidP="00FB1667">
            <w:pPr>
              <w:pStyle w:val="Normal4"/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B05085">
              <w:rPr>
                <w:rFonts w:ascii="Arial" w:eastAsia="Arial" w:hAnsi="Arial" w:cs="Arial"/>
                <w:b/>
                <w:sz w:val="32"/>
                <w:szCs w:val="32"/>
              </w:rPr>
              <w:t xml:space="preserve">Expense form will be handed out after last speaker is finished.  </w:t>
            </w:r>
            <w:r w:rsidR="00C5477F">
              <w:rPr>
                <w:rFonts w:ascii="Arial" w:eastAsia="Arial" w:hAnsi="Arial" w:cs="Arial"/>
                <w:b/>
                <w:sz w:val="32"/>
                <w:szCs w:val="32"/>
              </w:rPr>
              <w:t>A Board Member</w:t>
            </w:r>
            <w:r w:rsidRPr="00B05085">
              <w:rPr>
                <w:rFonts w:ascii="Arial" w:eastAsia="Arial" w:hAnsi="Arial" w:cs="Arial"/>
                <w:b/>
                <w:sz w:val="32"/>
                <w:szCs w:val="32"/>
              </w:rPr>
              <w:t xml:space="preserve"> will go over how to fill </w:t>
            </w:r>
            <w:r w:rsidR="00B05085" w:rsidRPr="00B05085">
              <w:rPr>
                <w:rFonts w:ascii="Arial" w:eastAsia="Arial" w:hAnsi="Arial" w:cs="Arial"/>
                <w:b/>
                <w:sz w:val="32"/>
                <w:szCs w:val="32"/>
              </w:rPr>
              <w:t>it</w:t>
            </w:r>
            <w:r w:rsidRPr="00B05085">
              <w:rPr>
                <w:rFonts w:ascii="Arial" w:eastAsia="Arial" w:hAnsi="Arial" w:cs="Arial"/>
                <w:b/>
                <w:sz w:val="32"/>
                <w:szCs w:val="32"/>
              </w:rPr>
              <w:t xml:space="preserve"> out correctly.</w:t>
            </w:r>
            <w:r w:rsidR="00FB1667"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 w:rsidR="0092263E" w:rsidRPr="00B05085">
              <w:rPr>
                <w:rFonts w:ascii="Arial" w:eastAsia="Arial" w:hAnsi="Arial" w:cs="Arial"/>
                <w:b/>
                <w:sz w:val="32"/>
                <w:szCs w:val="32"/>
              </w:rPr>
              <w:t>Turn your paperwork in</w:t>
            </w:r>
            <w:r w:rsidR="00B05085" w:rsidRPr="00B05085">
              <w:rPr>
                <w:rFonts w:ascii="Arial" w:eastAsia="Arial" w:hAnsi="Arial" w:cs="Arial"/>
                <w:b/>
                <w:sz w:val="32"/>
                <w:szCs w:val="32"/>
              </w:rPr>
              <w:t xml:space="preserve"> when </w:t>
            </w:r>
            <w:r w:rsidR="00C5477F">
              <w:rPr>
                <w:rFonts w:ascii="Arial" w:eastAsia="Arial" w:hAnsi="Arial" w:cs="Arial"/>
                <w:b/>
                <w:sz w:val="32"/>
                <w:szCs w:val="32"/>
              </w:rPr>
              <w:t>finished</w:t>
            </w:r>
            <w:r w:rsidR="00DB25BB">
              <w:rPr>
                <w:rFonts w:ascii="Arial" w:eastAsia="Arial" w:hAnsi="Arial" w:cs="Arial"/>
                <w:b/>
                <w:sz w:val="32"/>
                <w:szCs w:val="32"/>
              </w:rPr>
              <w:t xml:space="preserve">. </w:t>
            </w:r>
          </w:p>
          <w:p w14:paraId="7249C831" w14:textId="77777777" w:rsidR="00DB25BB" w:rsidRDefault="00DB25BB" w:rsidP="00FB1667">
            <w:pPr>
              <w:pStyle w:val="Normal4"/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1391E3E8" w14:textId="45A9C6E7" w:rsidR="00743703" w:rsidRDefault="00DB25BB" w:rsidP="00DB25BB">
            <w:pPr>
              <w:pStyle w:val="Normal4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Thank you for </w:t>
            </w:r>
            <w:r w:rsidR="00260A51">
              <w:rPr>
                <w:rFonts w:ascii="Arial" w:eastAsia="Arial" w:hAnsi="Arial" w:cs="Arial"/>
                <w:b/>
                <w:sz w:val="32"/>
                <w:szCs w:val="32"/>
              </w:rPr>
              <w:t>attending!!</w:t>
            </w:r>
          </w:p>
          <w:p w14:paraId="5EE10888" w14:textId="77777777" w:rsidR="00FB1667" w:rsidRDefault="00FB1667" w:rsidP="00FB1667">
            <w:pPr>
              <w:pStyle w:val="Normal4"/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7A112DA8" w14:textId="77777777" w:rsidR="00FB1667" w:rsidRPr="006A7AB5" w:rsidRDefault="00FB1667" w:rsidP="00FB1667">
            <w:pPr>
              <w:pStyle w:val="Normal4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A4435" w14:paraId="0029F3EA" w14:textId="77777777">
        <w:tc>
          <w:tcPr>
            <w:tcW w:w="10440" w:type="dxa"/>
            <w:gridSpan w:val="2"/>
          </w:tcPr>
          <w:p w14:paraId="3B8B3B37" w14:textId="77777777" w:rsidR="009A4435" w:rsidRDefault="0092263E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Notes:</w:t>
            </w:r>
          </w:p>
          <w:p w14:paraId="676B8FE3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47BD5F4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DCBA6FD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8D21E56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FE2AEB2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7654BA41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B7A366B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0A866271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607B4C09" w14:textId="77777777" w:rsidR="00FB1667" w:rsidRDefault="00FB1667">
            <w:pPr>
              <w:pStyle w:val="Normal4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7520DDF1" w14:textId="77777777" w:rsidR="00FB1667" w:rsidRDefault="00FB1667">
            <w:pPr>
              <w:pStyle w:val="Normal4"/>
              <w:rPr>
                <w:rFonts w:ascii="Arial" w:eastAsia="Arial" w:hAnsi="Arial" w:cs="Arial"/>
                <w:sz w:val="28"/>
                <w:szCs w:val="28"/>
              </w:rPr>
            </w:pPr>
          </w:p>
          <w:p w14:paraId="08EF5D3E" w14:textId="77777777" w:rsidR="009A4435" w:rsidRDefault="009A4435">
            <w:pPr>
              <w:pStyle w:val="Normal4"/>
              <w:rPr>
                <w:rFonts w:ascii="Arial" w:eastAsia="Arial" w:hAnsi="Arial" w:cs="Arial"/>
              </w:rPr>
            </w:pPr>
          </w:p>
          <w:p w14:paraId="61D8BC35" w14:textId="77777777" w:rsidR="009A4435" w:rsidRDefault="009A4435">
            <w:pPr>
              <w:pStyle w:val="Normal4"/>
              <w:rPr>
                <w:rFonts w:ascii="Arial" w:eastAsia="Arial" w:hAnsi="Arial" w:cs="Arial"/>
              </w:rPr>
            </w:pPr>
          </w:p>
          <w:p w14:paraId="52B92F4B" w14:textId="77777777" w:rsidR="009A4435" w:rsidRDefault="009A4435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25583B9F" w14:textId="77777777" w:rsidR="009A4435" w:rsidRDefault="009A4435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44F40167" w14:textId="77777777" w:rsidR="00746FF9" w:rsidRDefault="00746FF9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5FE6A090" w14:textId="77777777" w:rsidR="00746FF9" w:rsidRDefault="00746FF9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03026102" w14:textId="77777777" w:rsidR="00746FF9" w:rsidRDefault="00746FF9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0D503B7B" w14:textId="77777777" w:rsidR="009A4435" w:rsidRDefault="009A4435">
            <w:pPr>
              <w:pStyle w:val="Normal4"/>
              <w:rPr>
                <w:rFonts w:ascii="Arial" w:eastAsia="Arial" w:hAnsi="Arial" w:cs="Arial"/>
              </w:rPr>
            </w:pPr>
          </w:p>
          <w:p w14:paraId="5A06A88A" w14:textId="77777777" w:rsidR="009A4435" w:rsidRDefault="009A4435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4C7C9236" w14:textId="77777777" w:rsidR="009A4435" w:rsidRDefault="009A4435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  <w:p w14:paraId="6201F53C" w14:textId="77777777" w:rsidR="009A4435" w:rsidRDefault="009A4435">
            <w:pPr>
              <w:pStyle w:val="Normal4"/>
              <w:jc w:val="right"/>
              <w:rPr>
                <w:rFonts w:ascii="Arial" w:eastAsia="Arial" w:hAnsi="Arial" w:cs="Arial"/>
              </w:rPr>
            </w:pPr>
          </w:p>
        </w:tc>
      </w:tr>
    </w:tbl>
    <w:p w14:paraId="647F07CF" w14:textId="77777777" w:rsidR="009A4435" w:rsidRDefault="009A4435">
      <w:pPr>
        <w:pStyle w:val="Normal4"/>
        <w:rPr>
          <w:rFonts w:ascii="Arial" w:eastAsia="Arial" w:hAnsi="Arial" w:cs="Arial"/>
          <w:sz w:val="32"/>
          <w:szCs w:val="32"/>
        </w:rPr>
      </w:pPr>
    </w:p>
    <w:sectPr w:rsidR="009A4435" w:rsidSect="009A4435">
      <w:pgSz w:w="12240" w:h="15840"/>
      <w:pgMar w:top="720" w:right="1800" w:bottom="72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40BE8"/>
    <w:multiLevelType w:val="multilevel"/>
    <w:tmpl w:val="1D84DAE4"/>
    <w:lvl w:ilvl="0">
      <w:start w:val="1"/>
      <w:numFmt w:val="decimal"/>
      <w:lvlText w:val="(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</w:rPr>
    </w:lvl>
  </w:abstractNum>
  <w:num w:numId="1" w16cid:durableId="3894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35"/>
    <w:rsid w:val="00011D93"/>
    <w:rsid w:val="00064CEA"/>
    <w:rsid w:val="00072695"/>
    <w:rsid w:val="0009236D"/>
    <w:rsid w:val="000B4B45"/>
    <w:rsid w:val="000E2100"/>
    <w:rsid w:val="00121E53"/>
    <w:rsid w:val="00145A4A"/>
    <w:rsid w:val="00166505"/>
    <w:rsid w:val="00176715"/>
    <w:rsid w:val="00177D9E"/>
    <w:rsid w:val="0019343F"/>
    <w:rsid w:val="001A28FB"/>
    <w:rsid w:val="001C11DE"/>
    <w:rsid w:val="001C4681"/>
    <w:rsid w:val="001E1320"/>
    <w:rsid w:val="001F5137"/>
    <w:rsid w:val="00257D05"/>
    <w:rsid w:val="00260A51"/>
    <w:rsid w:val="002812FD"/>
    <w:rsid w:val="00292343"/>
    <w:rsid w:val="00293742"/>
    <w:rsid w:val="00294ADE"/>
    <w:rsid w:val="002A4CFA"/>
    <w:rsid w:val="002B68AE"/>
    <w:rsid w:val="002B6C9A"/>
    <w:rsid w:val="002F363A"/>
    <w:rsid w:val="00340A12"/>
    <w:rsid w:val="003771A5"/>
    <w:rsid w:val="00392F29"/>
    <w:rsid w:val="00394370"/>
    <w:rsid w:val="003B0297"/>
    <w:rsid w:val="00412777"/>
    <w:rsid w:val="0047147C"/>
    <w:rsid w:val="00477B60"/>
    <w:rsid w:val="004A20E9"/>
    <w:rsid w:val="005500A2"/>
    <w:rsid w:val="00581B61"/>
    <w:rsid w:val="005C3EF0"/>
    <w:rsid w:val="005D4EDC"/>
    <w:rsid w:val="005D5AE4"/>
    <w:rsid w:val="0060123E"/>
    <w:rsid w:val="00602FED"/>
    <w:rsid w:val="00644A46"/>
    <w:rsid w:val="006542FD"/>
    <w:rsid w:val="00676192"/>
    <w:rsid w:val="0068509D"/>
    <w:rsid w:val="006A0B15"/>
    <w:rsid w:val="006A7AB5"/>
    <w:rsid w:val="006B23CD"/>
    <w:rsid w:val="006E7488"/>
    <w:rsid w:val="00734EB4"/>
    <w:rsid w:val="00743703"/>
    <w:rsid w:val="00746FF9"/>
    <w:rsid w:val="00754F82"/>
    <w:rsid w:val="00781457"/>
    <w:rsid w:val="007815B5"/>
    <w:rsid w:val="007B643D"/>
    <w:rsid w:val="007E0A05"/>
    <w:rsid w:val="007F4405"/>
    <w:rsid w:val="0082353B"/>
    <w:rsid w:val="008528B4"/>
    <w:rsid w:val="008734C4"/>
    <w:rsid w:val="008D5D86"/>
    <w:rsid w:val="008F16EB"/>
    <w:rsid w:val="008F4572"/>
    <w:rsid w:val="00905BCD"/>
    <w:rsid w:val="009143A6"/>
    <w:rsid w:val="0091521F"/>
    <w:rsid w:val="0092263E"/>
    <w:rsid w:val="009243C0"/>
    <w:rsid w:val="00932B89"/>
    <w:rsid w:val="00945D2B"/>
    <w:rsid w:val="009541F1"/>
    <w:rsid w:val="009676FB"/>
    <w:rsid w:val="009829CC"/>
    <w:rsid w:val="00995D34"/>
    <w:rsid w:val="009A4435"/>
    <w:rsid w:val="009C0F65"/>
    <w:rsid w:val="00A01A5F"/>
    <w:rsid w:val="00A315C5"/>
    <w:rsid w:val="00A43AE2"/>
    <w:rsid w:val="00A711AD"/>
    <w:rsid w:val="00A90F15"/>
    <w:rsid w:val="00AC193A"/>
    <w:rsid w:val="00AD115B"/>
    <w:rsid w:val="00AE1A3D"/>
    <w:rsid w:val="00AE285A"/>
    <w:rsid w:val="00B013DB"/>
    <w:rsid w:val="00B05085"/>
    <w:rsid w:val="00B454F7"/>
    <w:rsid w:val="00B83269"/>
    <w:rsid w:val="00BC3BE3"/>
    <w:rsid w:val="00BC6C3E"/>
    <w:rsid w:val="00BD16B3"/>
    <w:rsid w:val="00BD3890"/>
    <w:rsid w:val="00BD5F4F"/>
    <w:rsid w:val="00C348F5"/>
    <w:rsid w:val="00C4519E"/>
    <w:rsid w:val="00C532AA"/>
    <w:rsid w:val="00C5477F"/>
    <w:rsid w:val="00C54C51"/>
    <w:rsid w:val="00C81DC9"/>
    <w:rsid w:val="00CA6323"/>
    <w:rsid w:val="00CD6B40"/>
    <w:rsid w:val="00CE1F48"/>
    <w:rsid w:val="00D11B08"/>
    <w:rsid w:val="00D14114"/>
    <w:rsid w:val="00D42F8E"/>
    <w:rsid w:val="00D71806"/>
    <w:rsid w:val="00D74E1D"/>
    <w:rsid w:val="00D841CD"/>
    <w:rsid w:val="00DB25BB"/>
    <w:rsid w:val="00DD6A34"/>
    <w:rsid w:val="00DE0801"/>
    <w:rsid w:val="00E05DA6"/>
    <w:rsid w:val="00E06A6F"/>
    <w:rsid w:val="00E216FC"/>
    <w:rsid w:val="00E4094A"/>
    <w:rsid w:val="00E52A7B"/>
    <w:rsid w:val="00E657D2"/>
    <w:rsid w:val="00EB43C4"/>
    <w:rsid w:val="00EC7C06"/>
    <w:rsid w:val="00ED5013"/>
    <w:rsid w:val="00EE24F0"/>
    <w:rsid w:val="00F10CD4"/>
    <w:rsid w:val="00F75E0C"/>
    <w:rsid w:val="00F80A04"/>
    <w:rsid w:val="00F96CBD"/>
    <w:rsid w:val="00FA4067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C4F0"/>
  <w15:docId w15:val="{FEB70257-B4D4-4B83-BD2C-E37C302D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51"/>
  </w:style>
  <w:style w:type="paragraph" w:styleId="Heading1">
    <w:name w:val="heading 1"/>
    <w:basedOn w:val="Normal4"/>
    <w:next w:val="Normal4"/>
    <w:rsid w:val="009A4435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4"/>
    <w:next w:val="Normal4"/>
    <w:rsid w:val="009A4435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4"/>
    <w:next w:val="Normal4"/>
    <w:rsid w:val="009A4435"/>
    <w:pPr>
      <w:keepNext/>
      <w:outlineLvl w:val="2"/>
    </w:pPr>
    <w:rPr>
      <w:b/>
    </w:rPr>
  </w:style>
  <w:style w:type="paragraph" w:styleId="Heading4">
    <w:name w:val="heading 4"/>
    <w:basedOn w:val="Normal4"/>
    <w:next w:val="Normal4"/>
    <w:rsid w:val="009A4435"/>
    <w:pPr>
      <w:keepNext/>
      <w:outlineLvl w:val="3"/>
    </w:pPr>
    <w:rPr>
      <w:sz w:val="28"/>
      <w:szCs w:val="28"/>
    </w:rPr>
  </w:style>
  <w:style w:type="paragraph" w:styleId="Heading5">
    <w:name w:val="heading 5"/>
    <w:basedOn w:val="Normal4"/>
    <w:next w:val="Normal4"/>
    <w:rsid w:val="009A4435"/>
    <w:pPr>
      <w:keepNext/>
      <w:outlineLvl w:val="4"/>
    </w:pPr>
    <w:rPr>
      <w:b/>
      <w:sz w:val="32"/>
      <w:szCs w:val="32"/>
    </w:rPr>
  </w:style>
  <w:style w:type="paragraph" w:styleId="Heading6">
    <w:name w:val="heading 6"/>
    <w:basedOn w:val="Normal4"/>
    <w:next w:val="Normal4"/>
    <w:rsid w:val="009A4435"/>
    <w:pPr>
      <w:keepNext/>
      <w:outlineLvl w:val="5"/>
    </w:pPr>
    <w:rPr>
      <w:b/>
      <w:i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51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A4435"/>
  </w:style>
  <w:style w:type="paragraph" w:styleId="Title">
    <w:name w:val="Title"/>
    <w:basedOn w:val="Normal4"/>
    <w:next w:val="Normal4"/>
    <w:rsid w:val="009A443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A4435"/>
  </w:style>
  <w:style w:type="paragraph" w:customStyle="1" w:styleId="Normal3">
    <w:name w:val="Normal3"/>
    <w:rsid w:val="009A4435"/>
  </w:style>
  <w:style w:type="paragraph" w:customStyle="1" w:styleId="Normal4">
    <w:name w:val="Normal4"/>
    <w:rsid w:val="009A4435"/>
  </w:style>
  <w:style w:type="paragraph" w:styleId="Subtitle">
    <w:name w:val="Subtitle"/>
    <w:basedOn w:val="Normal4"/>
    <w:next w:val="Normal4"/>
    <w:rsid w:val="009A44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4435"/>
    <w:tblPr>
      <w:tblStyleRowBandSize w:val="1"/>
      <w:tblStyleColBandSize w:val="1"/>
    </w:tblPr>
  </w:style>
  <w:style w:type="table" w:customStyle="1" w:styleId="a0">
    <w:basedOn w:val="TableNormal"/>
    <w:rsid w:val="009A4435"/>
    <w:tblPr>
      <w:tblStyleRowBandSize w:val="1"/>
      <w:tblStyleColBandSize w:val="1"/>
    </w:tblPr>
  </w:style>
  <w:style w:type="table" w:customStyle="1" w:styleId="a1">
    <w:basedOn w:val="TableNormal"/>
    <w:rsid w:val="009A4435"/>
    <w:tblPr>
      <w:tblStyleRowBandSize w:val="1"/>
      <w:tblStyleColBandSize w:val="1"/>
    </w:tblPr>
  </w:style>
  <w:style w:type="table" w:customStyle="1" w:styleId="a2">
    <w:basedOn w:val="TableNormal"/>
    <w:rsid w:val="009A4435"/>
    <w:tblPr>
      <w:tblStyleRowBandSize w:val="1"/>
      <w:tblStyleColBandSize w:val="1"/>
    </w:tblPr>
  </w:style>
  <w:style w:type="table" w:customStyle="1" w:styleId="a3">
    <w:basedOn w:val="TableNormal"/>
    <w:rsid w:val="009A4435"/>
    <w:tblPr>
      <w:tblStyleRowBandSize w:val="1"/>
      <w:tblStyleColBandSize w:val="1"/>
    </w:tblPr>
  </w:style>
  <w:style w:type="table" w:customStyle="1" w:styleId="a4">
    <w:basedOn w:val="TableNormal"/>
    <w:rsid w:val="009A4435"/>
    <w:tblPr>
      <w:tblStyleRowBandSize w:val="1"/>
      <w:tblStyleColBandSize w:val="1"/>
    </w:tblPr>
  </w:style>
  <w:style w:type="table" w:customStyle="1" w:styleId="a5">
    <w:basedOn w:val="TableNormal"/>
    <w:rsid w:val="009A4435"/>
    <w:tblPr>
      <w:tblStyleRowBandSize w:val="1"/>
      <w:tblStyleColBandSize w:val="1"/>
    </w:tblPr>
  </w:style>
  <w:style w:type="table" w:customStyle="1" w:styleId="a6">
    <w:basedOn w:val="TableNormal"/>
    <w:rsid w:val="009A4435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0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F513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50C2-2104-458C-A937-08C45BD0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Rutherford County Government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JCAT JCAT2</cp:lastModifiedBy>
  <cp:revision>2</cp:revision>
  <cp:lastPrinted>2021-12-10T22:06:00Z</cp:lastPrinted>
  <dcterms:created xsi:type="dcterms:W3CDTF">2026-04-14T17:39:00Z</dcterms:created>
  <dcterms:modified xsi:type="dcterms:W3CDTF">2026-04-14T17:39:00Z</dcterms:modified>
</cp:coreProperties>
</file>